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27" w:rsidRDefault="002A0227" w:rsidP="00442D94">
      <w:pPr>
        <w:spacing w:line="600" w:lineRule="auto"/>
        <w:rPr>
          <w:sz w:val="56"/>
          <w:szCs w:val="56"/>
        </w:rPr>
      </w:pPr>
    </w:p>
    <w:p w:rsidR="002A0227" w:rsidRPr="00E305E8" w:rsidRDefault="002A0227" w:rsidP="00442D94">
      <w:pPr>
        <w:spacing w:line="600" w:lineRule="auto"/>
        <w:jc w:val="center"/>
        <w:rPr>
          <w:sz w:val="56"/>
          <w:szCs w:val="56"/>
        </w:rPr>
      </w:pPr>
      <w:r w:rsidRPr="00E305E8">
        <w:rPr>
          <w:sz w:val="56"/>
          <w:szCs w:val="56"/>
        </w:rPr>
        <w:t xml:space="preserve">REGULAMIN </w:t>
      </w:r>
    </w:p>
    <w:p w:rsidR="002A0227" w:rsidRPr="00E305E8" w:rsidRDefault="002A0227" w:rsidP="00442D94">
      <w:pPr>
        <w:spacing w:line="600" w:lineRule="auto"/>
        <w:jc w:val="center"/>
        <w:rPr>
          <w:sz w:val="56"/>
          <w:szCs w:val="56"/>
        </w:rPr>
      </w:pPr>
      <w:r w:rsidRPr="00E305E8">
        <w:rPr>
          <w:sz w:val="56"/>
          <w:szCs w:val="56"/>
        </w:rPr>
        <w:t>WYCIECZEK SZKOLNYCH</w:t>
      </w:r>
    </w:p>
    <w:p w:rsidR="002A0227" w:rsidRDefault="002A0227" w:rsidP="00442D94">
      <w:pPr>
        <w:spacing w:line="600" w:lineRule="auto"/>
        <w:jc w:val="center"/>
        <w:rPr>
          <w:sz w:val="56"/>
          <w:szCs w:val="56"/>
        </w:rPr>
      </w:pPr>
      <w:r w:rsidRPr="00E305E8">
        <w:rPr>
          <w:sz w:val="56"/>
          <w:szCs w:val="56"/>
        </w:rPr>
        <w:t>W ZSP REDA</w:t>
      </w:r>
    </w:p>
    <w:p w:rsidR="002A0227" w:rsidRPr="00B87B20" w:rsidRDefault="002A0227" w:rsidP="00442D94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b/>
          <w:i/>
          <w:sz w:val="16"/>
          <w:szCs w:val="16"/>
        </w:rPr>
      </w:pPr>
      <w:r w:rsidRPr="00B87B20">
        <w:rPr>
          <w:b/>
          <w:i/>
          <w:sz w:val="16"/>
          <w:szCs w:val="16"/>
        </w:rPr>
        <w:t>Podstawa prawna</w:t>
      </w:r>
    </w:p>
    <w:p w:rsidR="002A0227" w:rsidRPr="00B87B20" w:rsidRDefault="002A0227" w:rsidP="00442D94">
      <w:pPr>
        <w:numPr>
          <w:ilvl w:val="1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  <w:sz w:val="16"/>
          <w:szCs w:val="16"/>
        </w:rPr>
      </w:pPr>
      <w:r w:rsidRPr="00B87B20">
        <w:rPr>
          <w:i/>
          <w:sz w:val="16"/>
          <w:szCs w:val="16"/>
        </w:rPr>
        <w:t>Ustawa z dnia 7 września 1991 r. o systemie oświaty (Dz. U. 2004 r. nr 256, poz. 2572 ze zmianami) - art.22 ust.2 pkt 12</w:t>
      </w:r>
    </w:p>
    <w:p w:rsidR="002A0227" w:rsidRPr="00B87B20" w:rsidRDefault="002A0227" w:rsidP="00442D94">
      <w:pPr>
        <w:pStyle w:val="BodyTextIndent2"/>
        <w:numPr>
          <w:ilvl w:val="0"/>
          <w:numId w:val="21"/>
        </w:numPr>
        <w:tabs>
          <w:tab w:val="clear" w:pos="1788"/>
          <w:tab w:val="num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Cs/>
          <w:i/>
          <w:sz w:val="16"/>
          <w:szCs w:val="16"/>
        </w:rPr>
      </w:pPr>
      <w:r w:rsidRPr="00B87B20">
        <w:rPr>
          <w:rFonts w:ascii="Times New Roman" w:hAnsi="Times New Roman"/>
          <w:bCs/>
          <w:i/>
          <w:sz w:val="16"/>
          <w:szCs w:val="16"/>
        </w:rPr>
        <w:t>Rozporządzenie Ministra Edukacji Narodowej i Sportu z d</w:t>
      </w:r>
      <w:r>
        <w:rPr>
          <w:rFonts w:ascii="Times New Roman" w:hAnsi="Times New Roman"/>
          <w:bCs/>
          <w:i/>
          <w:sz w:val="16"/>
          <w:szCs w:val="16"/>
        </w:rPr>
        <w:t>nia 8 listopada 2001 r</w:t>
      </w:r>
      <w:r w:rsidRPr="00B87B20">
        <w:rPr>
          <w:rFonts w:ascii="Times New Roman" w:hAnsi="Times New Roman"/>
          <w:bCs/>
          <w:i/>
          <w:sz w:val="16"/>
          <w:szCs w:val="16"/>
        </w:rPr>
        <w:t xml:space="preserve">  w sprawie warunków i sposobu organizowania przez publi</w:t>
      </w:r>
      <w:r>
        <w:rPr>
          <w:rFonts w:ascii="Times New Roman" w:hAnsi="Times New Roman"/>
          <w:bCs/>
          <w:i/>
          <w:sz w:val="16"/>
          <w:szCs w:val="16"/>
        </w:rPr>
        <w:t xml:space="preserve">czne przedszkola, szkoły </w:t>
      </w:r>
      <w:r w:rsidRPr="00B87B20">
        <w:rPr>
          <w:rFonts w:ascii="Times New Roman" w:hAnsi="Times New Roman"/>
          <w:bCs/>
          <w:i/>
          <w:sz w:val="16"/>
          <w:szCs w:val="16"/>
        </w:rPr>
        <w:t xml:space="preserve">   i placówki krajoznawstwa i turystyki (Dz. U. z  2001 r. nr 135 poz.1516)</w:t>
      </w:r>
    </w:p>
    <w:p w:rsidR="002A0227" w:rsidRPr="00B87B20" w:rsidRDefault="002A0227" w:rsidP="00442D94">
      <w:pPr>
        <w:pStyle w:val="BodyTextIndent2"/>
        <w:numPr>
          <w:ilvl w:val="0"/>
          <w:numId w:val="21"/>
        </w:numPr>
        <w:tabs>
          <w:tab w:val="clear" w:pos="1788"/>
          <w:tab w:val="num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Cs/>
          <w:i/>
          <w:sz w:val="16"/>
          <w:szCs w:val="16"/>
        </w:rPr>
      </w:pPr>
      <w:r w:rsidRPr="00B87B20">
        <w:rPr>
          <w:rFonts w:ascii="Times New Roman" w:hAnsi="Times New Roman"/>
          <w:bCs/>
          <w:i/>
          <w:sz w:val="16"/>
          <w:szCs w:val="16"/>
        </w:rPr>
        <w:t>Rozporządzenie Ministra Edukacji Narodowej i Sportu z dn</w:t>
      </w:r>
      <w:r>
        <w:rPr>
          <w:rFonts w:ascii="Times New Roman" w:hAnsi="Times New Roman"/>
          <w:bCs/>
          <w:i/>
          <w:sz w:val="16"/>
          <w:szCs w:val="16"/>
        </w:rPr>
        <w:t xml:space="preserve">ia 31 grudnia 2002 r.    </w:t>
      </w:r>
      <w:r w:rsidRPr="00B87B20">
        <w:rPr>
          <w:rFonts w:ascii="Times New Roman" w:hAnsi="Times New Roman"/>
          <w:bCs/>
          <w:i/>
          <w:sz w:val="16"/>
          <w:szCs w:val="16"/>
        </w:rPr>
        <w:t>w sprawie bezpieczeństwa i higieny w publicznych i niepubli</w:t>
      </w:r>
      <w:r>
        <w:rPr>
          <w:rFonts w:ascii="Times New Roman" w:hAnsi="Times New Roman"/>
          <w:bCs/>
          <w:i/>
          <w:sz w:val="16"/>
          <w:szCs w:val="16"/>
        </w:rPr>
        <w:t xml:space="preserve">cznych szkołach </w:t>
      </w:r>
      <w:r w:rsidRPr="00B87B20">
        <w:rPr>
          <w:rFonts w:ascii="Times New Roman" w:hAnsi="Times New Roman"/>
          <w:bCs/>
          <w:i/>
          <w:sz w:val="16"/>
          <w:szCs w:val="16"/>
        </w:rPr>
        <w:t xml:space="preserve">   i placówkach (Dz. U. z 2003 r. nr 6, poz.69) </w:t>
      </w:r>
    </w:p>
    <w:p w:rsidR="002A0227" w:rsidRPr="00B87B20" w:rsidRDefault="002A0227" w:rsidP="00442D94">
      <w:pPr>
        <w:pStyle w:val="BodyTextIndent2"/>
        <w:numPr>
          <w:ilvl w:val="0"/>
          <w:numId w:val="21"/>
        </w:numPr>
        <w:tabs>
          <w:tab w:val="clear" w:pos="1788"/>
          <w:tab w:val="num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Cs/>
          <w:i/>
          <w:sz w:val="16"/>
          <w:szCs w:val="16"/>
        </w:rPr>
      </w:pPr>
      <w:r w:rsidRPr="00B87B20">
        <w:rPr>
          <w:rFonts w:ascii="Times New Roman" w:hAnsi="Times New Roman"/>
          <w:bCs/>
          <w:i/>
          <w:sz w:val="16"/>
          <w:szCs w:val="16"/>
        </w:rPr>
        <w:t>Rozporządzenie Ministra Edukacji Narodowej z dnia 21 stycznia 1997 r. w sprawie warunków, jakie muszą spełniać organizatorzy wypoczynku dla dzieci i młodzieży szkolnej, a także zasad jego organizowania i nadzorowania (Dz. U. z 1997 r. nr 12, poz. 67 ze zmianami)</w:t>
      </w:r>
    </w:p>
    <w:p w:rsidR="002A0227" w:rsidRPr="00B87B20" w:rsidRDefault="002A0227" w:rsidP="00442D94">
      <w:pPr>
        <w:pStyle w:val="BodyTextIndent2"/>
        <w:numPr>
          <w:ilvl w:val="0"/>
          <w:numId w:val="21"/>
        </w:numPr>
        <w:tabs>
          <w:tab w:val="clear" w:pos="1788"/>
          <w:tab w:val="num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MS Mincho" w:hAnsi="Times New Roman"/>
          <w:bCs/>
          <w:i/>
          <w:sz w:val="16"/>
          <w:szCs w:val="16"/>
        </w:rPr>
      </w:pPr>
      <w:r w:rsidRPr="00B87B20">
        <w:rPr>
          <w:rFonts w:ascii="Times New Roman" w:hAnsi="Times New Roman"/>
          <w:i/>
          <w:sz w:val="16"/>
          <w:szCs w:val="16"/>
        </w:rPr>
        <w:t>Rozporządzenie Ministra Edukacji Narodowej z dnia 12 września 2001 r. w sprawie szczegółowych zasad i warunków prowadzenia działalności w dziedzinie rekreacji ruchowej (Dz. U. nr 101, poz. 1095)</w:t>
      </w:r>
    </w:p>
    <w:p w:rsidR="002A0227" w:rsidRPr="00B87B20" w:rsidRDefault="002A0227" w:rsidP="00442D94">
      <w:pPr>
        <w:pStyle w:val="BodyTextIndent2"/>
        <w:numPr>
          <w:ilvl w:val="0"/>
          <w:numId w:val="21"/>
        </w:numPr>
        <w:tabs>
          <w:tab w:val="clear" w:pos="1788"/>
          <w:tab w:val="num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MS Mincho" w:hAnsi="Times New Roman"/>
          <w:bCs/>
          <w:i/>
          <w:sz w:val="16"/>
          <w:szCs w:val="16"/>
        </w:rPr>
      </w:pPr>
      <w:r w:rsidRPr="00B87B20">
        <w:rPr>
          <w:rFonts w:ascii="Times New Roman" w:hAnsi="Times New Roman"/>
          <w:i/>
          <w:iCs/>
          <w:sz w:val="16"/>
          <w:szCs w:val="16"/>
        </w:rPr>
        <w:t>Rozporządzenie Prezesa Rady Ministrów z dnia 6 maja 1997 r. w sprawie określenia warunków bezpieczeństwa osób przebywających w górach, pływających, kąpiących się oraz uprawiających sporty wodne (Dz. U. nr 57, poz. 358).</w:t>
      </w:r>
    </w:p>
    <w:p w:rsidR="002A0227" w:rsidRPr="00B87B20" w:rsidRDefault="002A0227" w:rsidP="00442D94">
      <w:pPr>
        <w:spacing w:line="600" w:lineRule="auto"/>
        <w:rPr>
          <w:sz w:val="16"/>
          <w:szCs w:val="16"/>
        </w:rPr>
      </w:pPr>
    </w:p>
    <w:p w:rsidR="002A0227" w:rsidRDefault="002A0227" w:rsidP="00E305E8">
      <w:pPr>
        <w:pStyle w:val="Heading1"/>
        <w:jc w:val="center"/>
        <w:rPr>
          <w:rFonts w:ascii="Times New Roman" w:hAnsi="Times New Roman" w:cs="Times New Roman"/>
        </w:rPr>
      </w:pPr>
    </w:p>
    <w:p w:rsidR="002A0227" w:rsidRDefault="002A0227" w:rsidP="00E305E8">
      <w:pPr>
        <w:pStyle w:val="Heading1"/>
        <w:jc w:val="center"/>
        <w:rPr>
          <w:rFonts w:ascii="Times New Roman" w:hAnsi="Times New Roman" w:cs="Times New Roman"/>
        </w:rPr>
      </w:pPr>
    </w:p>
    <w:p w:rsidR="002A0227" w:rsidRDefault="002A0227" w:rsidP="005D3E8C">
      <w:pPr>
        <w:pStyle w:val="Heading1"/>
        <w:rPr>
          <w:rFonts w:ascii="Times New Roman" w:hAnsi="Times New Roman" w:cs="Times New Roman"/>
        </w:rPr>
      </w:pPr>
    </w:p>
    <w:p w:rsidR="002A0227" w:rsidRDefault="002A0227" w:rsidP="005D3E8C"/>
    <w:p w:rsidR="002A0227" w:rsidRDefault="002A0227" w:rsidP="005D3E8C"/>
    <w:p w:rsidR="002A0227" w:rsidRDefault="002A0227" w:rsidP="005D3E8C"/>
    <w:p w:rsidR="002A0227" w:rsidRDefault="002A0227" w:rsidP="005D3E8C">
      <w:pPr>
        <w:pStyle w:val="Heading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2A0227" w:rsidRPr="005D3E8C" w:rsidRDefault="002A0227" w:rsidP="005D3E8C"/>
    <w:p w:rsidR="002A0227" w:rsidRDefault="002A0227" w:rsidP="005D3E8C">
      <w:pPr>
        <w:pStyle w:val="Heading1"/>
        <w:rPr>
          <w:rFonts w:ascii="Times New Roman" w:hAnsi="Times New Roman" w:cs="Times New Roman"/>
        </w:rPr>
      </w:pPr>
    </w:p>
    <w:p w:rsidR="002A0227" w:rsidRPr="00E305E8" w:rsidRDefault="002A0227" w:rsidP="005D3E8C">
      <w:pPr>
        <w:pStyle w:val="Heading1"/>
        <w:jc w:val="center"/>
        <w:rPr>
          <w:rFonts w:ascii="Times New Roman" w:hAnsi="Times New Roman" w:cs="Times New Roman"/>
        </w:rPr>
      </w:pPr>
      <w:r w:rsidRPr="00E305E8">
        <w:rPr>
          <w:rFonts w:ascii="Times New Roman" w:hAnsi="Times New Roman" w:cs="Times New Roman"/>
        </w:rPr>
        <w:t>Zasady organizacji wycieczek szkolnych</w:t>
      </w:r>
    </w:p>
    <w:p w:rsidR="002A0227" w:rsidRPr="00E305E8" w:rsidRDefault="002A0227" w:rsidP="00E305E8"/>
    <w:p w:rsidR="002A0227" w:rsidRPr="00E305E8" w:rsidRDefault="002A0227" w:rsidP="000B66D0">
      <w:pPr>
        <w:pStyle w:val="Heading3"/>
        <w:ind w:left="480"/>
        <w:rPr>
          <w:rFonts w:ascii="Times New Roman" w:hAnsi="Times New Roman" w:cs="Times New Roman"/>
          <w:color w:val="000000"/>
          <w:u w:val="single"/>
        </w:rPr>
      </w:pPr>
      <w:r w:rsidRPr="00E305E8">
        <w:rPr>
          <w:rFonts w:ascii="Times New Roman" w:hAnsi="Times New Roman" w:cs="Times New Roman"/>
          <w:color w:val="000000"/>
          <w:u w:val="single"/>
        </w:rPr>
        <w:t>1 §. Podczas przygotowania, jak i w czasie trwania wycieczek szkolnych obowiązują następujące zasady:</w:t>
      </w:r>
    </w:p>
    <w:p w:rsidR="002A0227" w:rsidRPr="00E305E8" w:rsidRDefault="002A0227" w:rsidP="000B66D0">
      <w:pPr>
        <w:pStyle w:val="ListParagraph"/>
        <w:numPr>
          <w:ilvl w:val="0"/>
          <w:numId w:val="11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>program, skład uczestników oraz kierownika i opiekunów wycieczek zatwierdza dyrektor szkoły na podstawie karty wycieczki (</w:t>
      </w:r>
      <w:r w:rsidRPr="00E305E8">
        <w:rPr>
          <w:i/>
          <w:color w:val="000000"/>
          <w:sz w:val="21"/>
          <w:szCs w:val="21"/>
        </w:rPr>
        <w:t>załącznik do Rozporządzenia MENiS              z dnia 8 listopada 2001 r.);</w:t>
      </w:r>
      <w:r w:rsidRPr="00E305E8">
        <w:rPr>
          <w:color w:val="000000"/>
          <w:sz w:val="21"/>
          <w:szCs w:val="21"/>
        </w:rPr>
        <w:t xml:space="preserve"> </w:t>
      </w:r>
    </w:p>
    <w:p w:rsidR="002A0227" w:rsidRPr="00EA7552" w:rsidRDefault="002A0227" w:rsidP="000B66D0">
      <w:pPr>
        <w:pStyle w:val="ListParagraph"/>
        <w:numPr>
          <w:ilvl w:val="0"/>
          <w:numId w:val="11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A7552">
        <w:rPr>
          <w:color w:val="000000"/>
          <w:sz w:val="21"/>
          <w:szCs w:val="21"/>
        </w:rPr>
        <w:t xml:space="preserve">na udział uczniów w wycieczce wymagana jest pisemna zgoda rodziców każda wycieczka i impreza krajoznawczo-turystyczna powinna być dobrze przygotowana i omówiona ze wszystkimi uczestnikami. Przed wyjściem/wyjazdem uczestnicy muszą poznać cel wycieczki, trasę, program i regulamin wycieczki oraz zasady bezpieczeństwa; </w:t>
      </w:r>
    </w:p>
    <w:p w:rsidR="002A0227" w:rsidRPr="00E305E8" w:rsidRDefault="002A0227" w:rsidP="000B66D0">
      <w:pPr>
        <w:pStyle w:val="ListParagraph"/>
        <w:numPr>
          <w:ilvl w:val="0"/>
          <w:numId w:val="11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na wycieczce/imprezie w obrębie tej samej miejscowości, bez korzystania ze środków lokomocji, opiekę sprawuje co najmniej jedna osoba nad grupą do 30 uczniów; </w:t>
      </w:r>
      <w:r>
        <w:rPr>
          <w:color w:val="000000"/>
          <w:sz w:val="21"/>
          <w:szCs w:val="21"/>
        </w:rPr>
        <w:t xml:space="preserve">              </w:t>
      </w:r>
      <w:r w:rsidRPr="00E305E8">
        <w:rPr>
          <w:color w:val="000000"/>
          <w:sz w:val="21"/>
          <w:szCs w:val="21"/>
        </w:rPr>
        <w:t xml:space="preserve">gdy jednak wycieczka korzysta ze środków lokomocji lub udaje się poza miejscowość będącą siedzibą szkoły, opiekę sprawuje jedna osoba nad grupą do 15 uczniów; </w:t>
      </w:r>
    </w:p>
    <w:p w:rsidR="002A0227" w:rsidRPr="00E305E8" w:rsidRDefault="002A0227" w:rsidP="000B66D0">
      <w:pPr>
        <w:pStyle w:val="ListParagraph"/>
        <w:numPr>
          <w:ilvl w:val="0"/>
          <w:numId w:val="11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na wycieczce turystyki kwalifikowanej opiekę sprawuje jedna osoba nad grupą </w:t>
      </w:r>
      <w:r>
        <w:rPr>
          <w:color w:val="000000"/>
          <w:sz w:val="21"/>
          <w:szCs w:val="21"/>
        </w:rPr>
        <w:t xml:space="preserve">                </w:t>
      </w:r>
      <w:r w:rsidRPr="00E305E8">
        <w:rPr>
          <w:color w:val="000000"/>
          <w:sz w:val="21"/>
          <w:szCs w:val="21"/>
        </w:rPr>
        <w:t xml:space="preserve">do 10 uczniów, jeśli przepisy szczegółowe nie stanowią inaczej; </w:t>
      </w:r>
    </w:p>
    <w:p w:rsidR="002A0227" w:rsidRPr="00E305E8" w:rsidRDefault="002A0227" w:rsidP="000B66D0">
      <w:pPr>
        <w:pStyle w:val="ListParagraph"/>
        <w:numPr>
          <w:ilvl w:val="0"/>
          <w:numId w:val="11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długość dziennych odcinków trasy i tempo należy dostosować do możliwości najsłabszego uczestnika wycieczki; </w:t>
      </w:r>
    </w:p>
    <w:p w:rsidR="002A0227" w:rsidRPr="00E305E8" w:rsidRDefault="002A0227" w:rsidP="000B66D0">
      <w:pPr>
        <w:pStyle w:val="ListParagraph"/>
        <w:numPr>
          <w:ilvl w:val="0"/>
          <w:numId w:val="11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>wszyscy uczestnicy szkolnej wycieczki/imprezy krajoznawczo-turystycznej powinni być objęci powszechnym ubezpieczeniem młodzieży szkolnej.</w:t>
      </w:r>
    </w:p>
    <w:p w:rsidR="002A0227" w:rsidRPr="00E305E8" w:rsidRDefault="002A0227" w:rsidP="004F1149">
      <w:pPr>
        <w:pStyle w:val="Heading2"/>
        <w:rPr>
          <w:rFonts w:ascii="Times New Roman" w:hAnsi="Times New Roman" w:cs="Times New Roman"/>
          <w:color w:val="000000"/>
          <w:u w:val="single"/>
        </w:rPr>
      </w:pPr>
      <w:r w:rsidRPr="00E305E8">
        <w:rPr>
          <w:rFonts w:ascii="Times New Roman" w:hAnsi="Times New Roman" w:cs="Times New Roman"/>
          <w:color w:val="000000"/>
          <w:u w:val="single"/>
        </w:rPr>
        <w:t>2 §. Szczegółowe zasady bezpieczeństwa na wycieczkach szkolnych;</w:t>
      </w:r>
    </w:p>
    <w:p w:rsidR="002A0227" w:rsidRPr="00E305E8" w:rsidRDefault="002A0227" w:rsidP="004F1149">
      <w:pPr>
        <w:pStyle w:val="Heading3"/>
        <w:rPr>
          <w:rFonts w:ascii="Times New Roman" w:hAnsi="Times New Roman" w:cs="Times New Roman"/>
          <w:color w:val="000000"/>
        </w:rPr>
      </w:pPr>
      <w:r w:rsidRPr="00E305E8">
        <w:rPr>
          <w:rFonts w:ascii="Times New Roman" w:hAnsi="Times New Roman" w:cs="Times New Roman"/>
          <w:color w:val="000000"/>
        </w:rPr>
        <w:t>1. Wycieczka autokarowa:</w:t>
      </w:r>
    </w:p>
    <w:p w:rsidR="002A0227" w:rsidRPr="00E305E8" w:rsidRDefault="002A0227" w:rsidP="000B66D0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liczebność grupy dostosowana do możliwości technicznych autokaru/liczby miejsc; </w:t>
      </w:r>
    </w:p>
    <w:p w:rsidR="002A0227" w:rsidRPr="00E305E8" w:rsidRDefault="002A0227" w:rsidP="000B66D0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1 opiekun na 15 uczniów (nie licząc kierowcy i pilota/przewodnika); </w:t>
      </w:r>
    </w:p>
    <w:p w:rsidR="002A0227" w:rsidRPr="00E305E8" w:rsidRDefault="002A0227" w:rsidP="000B66D0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każdy opiekun ma przydzieloną sobie grupę 15 uczniów; </w:t>
      </w:r>
    </w:p>
    <w:p w:rsidR="002A0227" w:rsidRPr="00E305E8" w:rsidRDefault="002A0227" w:rsidP="000B66D0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miejsca przy drzwiach zajmują osoby dorosłe (opiekunowie); </w:t>
      </w:r>
    </w:p>
    <w:p w:rsidR="002A0227" w:rsidRPr="00E305E8" w:rsidRDefault="002A0227" w:rsidP="000B66D0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przejścia w autokarze muszą być wolne, nie mogą znajdować się tam dodatkowe miejsca </w:t>
      </w:r>
      <w:r>
        <w:rPr>
          <w:color w:val="000000"/>
          <w:sz w:val="21"/>
          <w:szCs w:val="21"/>
        </w:rPr>
        <w:t xml:space="preserve">           </w:t>
      </w:r>
      <w:r w:rsidRPr="00E305E8">
        <w:rPr>
          <w:color w:val="000000"/>
          <w:sz w:val="21"/>
          <w:szCs w:val="21"/>
        </w:rPr>
        <w:t xml:space="preserve">do siedzenia; </w:t>
      </w:r>
    </w:p>
    <w:p w:rsidR="002A0227" w:rsidRPr="00E305E8" w:rsidRDefault="002A0227" w:rsidP="000B66D0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kierowca posiada świadectwo kwalifikacyjne kierowcy zawodowego oraz potwierdzenie sprawności technicznej autokaru - ważne przez 6 miesięcy; </w:t>
      </w:r>
    </w:p>
    <w:p w:rsidR="002A0227" w:rsidRPr="00E305E8" w:rsidRDefault="002A0227" w:rsidP="000B66D0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kierowca może jechać maksimum 8 godzin; </w:t>
      </w:r>
    </w:p>
    <w:p w:rsidR="002A0227" w:rsidRPr="00E305E8" w:rsidRDefault="002A0227" w:rsidP="000B66D0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autokar musi być oznakowany - przewóz dzieci; </w:t>
      </w:r>
    </w:p>
    <w:p w:rsidR="002A0227" w:rsidRPr="00E305E8" w:rsidRDefault="002A0227" w:rsidP="000B66D0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nie ma przepisu zabraniającego jazdy nocą; </w:t>
      </w:r>
    </w:p>
    <w:p w:rsidR="002A0227" w:rsidRPr="00E305E8" w:rsidRDefault="002A0227" w:rsidP="000B66D0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postoje mogą odbywać się tylko w miejscach do tego wyznaczonych, tj. na oznakowanych parkingach; </w:t>
      </w:r>
    </w:p>
    <w:p w:rsidR="002A0227" w:rsidRPr="00E305E8" w:rsidRDefault="002A0227" w:rsidP="000B66D0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po każdej przerwie w podróży należy sprawdzić stan liczebny dzieci; </w:t>
      </w:r>
    </w:p>
    <w:p w:rsidR="002A0227" w:rsidRPr="00E305E8" w:rsidRDefault="002A0227" w:rsidP="000B66D0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obowiązkiem opiekunów jest dopilnowanie dzieci w czasie jazdy (nie wolno chodzić </w:t>
      </w:r>
      <w:r>
        <w:rPr>
          <w:color w:val="000000"/>
          <w:sz w:val="21"/>
          <w:szCs w:val="21"/>
        </w:rPr>
        <w:t xml:space="preserve">                </w:t>
      </w:r>
      <w:r w:rsidRPr="00E305E8">
        <w:rPr>
          <w:color w:val="000000"/>
          <w:sz w:val="21"/>
          <w:szCs w:val="21"/>
        </w:rPr>
        <w:t xml:space="preserve">po autokarze, siedzieć tyłem, na oparciu, wyrzucać śmieci przez okno, itd.); </w:t>
      </w:r>
    </w:p>
    <w:p w:rsidR="002A0227" w:rsidRPr="00E305E8" w:rsidRDefault="002A0227" w:rsidP="000B66D0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planując wycieczkę autokarową należy zapoznać się ze stanem zdrowia uczestników </w:t>
      </w:r>
      <w:r>
        <w:rPr>
          <w:color w:val="000000"/>
          <w:sz w:val="21"/>
          <w:szCs w:val="21"/>
        </w:rPr>
        <w:t xml:space="preserve">                    </w:t>
      </w:r>
      <w:r w:rsidRPr="00E305E8">
        <w:rPr>
          <w:color w:val="000000"/>
          <w:sz w:val="21"/>
          <w:szCs w:val="21"/>
        </w:rPr>
        <w:t xml:space="preserve">- w przypadku choroby lokomocyjnej należy połknąć, np. 1 tabletkę Aviomarin na 30 minut przed jazdą; </w:t>
      </w:r>
    </w:p>
    <w:p w:rsidR="002A0227" w:rsidRPr="00E305E8" w:rsidRDefault="002A0227" w:rsidP="000B66D0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>należy zabrać apteczkę pierwszej pomocy.</w:t>
      </w:r>
    </w:p>
    <w:p w:rsidR="002A0227" w:rsidRPr="00E305E8" w:rsidRDefault="002A0227" w:rsidP="004F1149">
      <w:pPr>
        <w:pStyle w:val="Heading3"/>
        <w:rPr>
          <w:rFonts w:ascii="Times New Roman" w:hAnsi="Times New Roman" w:cs="Times New Roman"/>
          <w:color w:val="000000"/>
        </w:rPr>
      </w:pPr>
      <w:r w:rsidRPr="00E305E8">
        <w:rPr>
          <w:rFonts w:ascii="Times New Roman" w:hAnsi="Times New Roman" w:cs="Times New Roman"/>
          <w:color w:val="000000"/>
        </w:rPr>
        <w:t>2. Wycieczka piesza, np. do lasu:</w:t>
      </w:r>
    </w:p>
    <w:p w:rsidR="002A0227" w:rsidRPr="00E305E8" w:rsidRDefault="002A0227" w:rsidP="000B66D0">
      <w:pPr>
        <w:pStyle w:val="ListParagraph"/>
        <w:numPr>
          <w:ilvl w:val="0"/>
          <w:numId w:val="13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liczebność do 30 uczniów - 2 opiekunów (może to być rodzic lub inna pełnoletnia osoba); </w:t>
      </w:r>
    </w:p>
    <w:p w:rsidR="002A0227" w:rsidRPr="00E305E8" w:rsidRDefault="002A0227" w:rsidP="000B66D0">
      <w:pPr>
        <w:pStyle w:val="ListParagraph"/>
        <w:numPr>
          <w:ilvl w:val="0"/>
          <w:numId w:val="13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w czasie marszu jeden opiekun prowadzi grupę, drugi idzie na końcu, </w:t>
      </w:r>
    </w:p>
    <w:p w:rsidR="002A0227" w:rsidRPr="00E305E8" w:rsidRDefault="002A0227" w:rsidP="000B66D0">
      <w:pPr>
        <w:pStyle w:val="ListParagraph"/>
        <w:numPr>
          <w:ilvl w:val="0"/>
          <w:numId w:val="13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uczestnicy posiadają ubiór (a szczególnie buty) odpowiedni do miejsca i warunków atmosferycznych; </w:t>
      </w:r>
    </w:p>
    <w:p w:rsidR="002A0227" w:rsidRPr="00E305E8" w:rsidRDefault="002A0227" w:rsidP="000B66D0">
      <w:pPr>
        <w:pStyle w:val="ListParagraph"/>
        <w:numPr>
          <w:ilvl w:val="0"/>
          <w:numId w:val="13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w mieście poruszamy się po chodnikach, a poza miastem - lewą stroną drogi, pojedynczo, ustępując z drogi nadjeżdżającym pojazdom. Dwójkami poza miastem chodzimy wyłącznie po drogach o bardzo małym ruchu; </w:t>
      </w:r>
    </w:p>
    <w:p w:rsidR="002A0227" w:rsidRPr="00E305E8" w:rsidRDefault="002A0227" w:rsidP="000B66D0">
      <w:pPr>
        <w:pStyle w:val="ListParagraph"/>
        <w:numPr>
          <w:ilvl w:val="0"/>
          <w:numId w:val="13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w lesie poruszamy się po znakowanych szlakach turystycznych (na terenie parków narodowych lub krajobrazowych - wyłącznie) lub wyznaczonych ścieżkach; </w:t>
      </w:r>
    </w:p>
    <w:p w:rsidR="002A0227" w:rsidRPr="00E305E8" w:rsidRDefault="002A0227" w:rsidP="000B66D0">
      <w:pPr>
        <w:pStyle w:val="ListParagraph"/>
        <w:numPr>
          <w:ilvl w:val="0"/>
          <w:numId w:val="13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opiekun powinien posiadać mapę, dobrze gdyby znał teren; </w:t>
      </w:r>
    </w:p>
    <w:p w:rsidR="002A0227" w:rsidRPr="00E305E8" w:rsidRDefault="002A0227" w:rsidP="000B66D0">
      <w:pPr>
        <w:pStyle w:val="ListParagraph"/>
        <w:numPr>
          <w:ilvl w:val="0"/>
          <w:numId w:val="13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przed wyruszeniem sprzed szkoły uczestnicy są poinformowani o zasadach poruszania </w:t>
      </w:r>
      <w:r>
        <w:rPr>
          <w:color w:val="000000"/>
          <w:sz w:val="21"/>
          <w:szCs w:val="21"/>
        </w:rPr>
        <w:t xml:space="preserve">            </w:t>
      </w:r>
      <w:r w:rsidRPr="00E305E8">
        <w:rPr>
          <w:color w:val="000000"/>
          <w:sz w:val="21"/>
          <w:szCs w:val="21"/>
        </w:rPr>
        <w:t xml:space="preserve">się po drogach i po lesie; </w:t>
      </w:r>
    </w:p>
    <w:p w:rsidR="002A0227" w:rsidRPr="00E305E8" w:rsidRDefault="002A0227" w:rsidP="000B66D0">
      <w:pPr>
        <w:pStyle w:val="ListParagraph"/>
        <w:numPr>
          <w:ilvl w:val="0"/>
          <w:numId w:val="13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>należy zabrać apteczkę pierwszej pomocy.</w:t>
      </w:r>
    </w:p>
    <w:p w:rsidR="002A0227" w:rsidRPr="00E305E8" w:rsidRDefault="002A0227" w:rsidP="004F1149">
      <w:pPr>
        <w:pStyle w:val="Heading3"/>
        <w:rPr>
          <w:rFonts w:ascii="Times New Roman" w:hAnsi="Times New Roman" w:cs="Times New Roman"/>
          <w:color w:val="000000"/>
        </w:rPr>
      </w:pPr>
      <w:r w:rsidRPr="00E305E8">
        <w:rPr>
          <w:rFonts w:ascii="Times New Roman" w:hAnsi="Times New Roman" w:cs="Times New Roman"/>
          <w:color w:val="000000"/>
        </w:rPr>
        <w:t>3. Wycieczka w góry:</w:t>
      </w:r>
    </w:p>
    <w:p w:rsidR="002A0227" w:rsidRPr="00E305E8" w:rsidRDefault="002A0227" w:rsidP="000B66D0">
      <w:pPr>
        <w:pStyle w:val="ListParagraph"/>
        <w:numPr>
          <w:ilvl w:val="0"/>
          <w:numId w:val="14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liczebność grupy - 1 opiekun na 10 uczestników; </w:t>
      </w:r>
    </w:p>
    <w:p w:rsidR="002A0227" w:rsidRPr="00E305E8" w:rsidRDefault="002A0227" w:rsidP="000B66D0">
      <w:pPr>
        <w:pStyle w:val="ListParagraph"/>
        <w:numPr>
          <w:ilvl w:val="0"/>
          <w:numId w:val="14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odpowiedni ubiór - buty sznurowane, kurtka (ze względu na zmienność pogody w górach oraz spadek temperatury wraz ze wzrostem wysokości), rzeczy osobiste zabieramy </w:t>
      </w:r>
      <w:r>
        <w:rPr>
          <w:color w:val="000000"/>
          <w:sz w:val="21"/>
          <w:szCs w:val="21"/>
        </w:rPr>
        <w:t xml:space="preserve">                    </w:t>
      </w:r>
      <w:r w:rsidRPr="00E305E8">
        <w:rPr>
          <w:color w:val="000000"/>
          <w:sz w:val="21"/>
          <w:szCs w:val="21"/>
        </w:rPr>
        <w:t xml:space="preserve">w plecaku; </w:t>
      </w:r>
    </w:p>
    <w:p w:rsidR="002A0227" w:rsidRPr="00E305E8" w:rsidRDefault="002A0227" w:rsidP="000B66D0">
      <w:pPr>
        <w:pStyle w:val="ListParagraph"/>
        <w:numPr>
          <w:ilvl w:val="0"/>
          <w:numId w:val="14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wszyscy uczestnicy wycieczki poruszają się wyłącznie po znakowanych szlakach </w:t>
      </w:r>
      <w:r>
        <w:rPr>
          <w:color w:val="000000"/>
          <w:sz w:val="21"/>
          <w:szCs w:val="21"/>
        </w:rPr>
        <w:t xml:space="preserve">                       </w:t>
      </w:r>
      <w:r w:rsidRPr="00E305E8">
        <w:rPr>
          <w:color w:val="000000"/>
          <w:sz w:val="21"/>
          <w:szCs w:val="21"/>
        </w:rPr>
        <w:t xml:space="preserve">turystycznych; </w:t>
      </w:r>
    </w:p>
    <w:p w:rsidR="002A0227" w:rsidRPr="00E305E8" w:rsidRDefault="002A0227" w:rsidP="000B66D0">
      <w:pPr>
        <w:pStyle w:val="ListParagraph"/>
        <w:numPr>
          <w:ilvl w:val="0"/>
          <w:numId w:val="14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na początku i końcu kolumny idzie osoba dorosła; </w:t>
      </w:r>
    </w:p>
    <w:p w:rsidR="002A0227" w:rsidRPr="00E305E8" w:rsidRDefault="002A0227" w:rsidP="000B66D0">
      <w:pPr>
        <w:pStyle w:val="ListParagraph"/>
        <w:numPr>
          <w:ilvl w:val="0"/>
          <w:numId w:val="14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uczestnicy wycieczki ustawieni są w ten sposób, że na początku (za przewodnikiem) ustawione są osoby słabsze kondycyjnie, a na końcu osoby najsilniejsze; </w:t>
      </w:r>
    </w:p>
    <w:p w:rsidR="002A0227" w:rsidRPr="00E305E8" w:rsidRDefault="002A0227" w:rsidP="000B66D0">
      <w:pPr>
        <w:pStyle w:val="ListParagraph"/>
        <w:numPr>
          <w:ilvl w:val="0"/>
          <w:numId w:val="14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na terenach powyżej </w:t>
      </w:r>
      <w:smartTag w:uri="urn:schemas-microsoft-com:office:smarttags" w:element="metricconverter">
        <w:smartTagPr>
          <w:attr w:name="ProductID" w:val="1000 m"/>
        </w:smartTagPr>
        <w:r w:rsidRPr="00E305E8">
          <w:rPr>
            <w:color w:val="000000"/>
            <w:sz w:val="21"/>
            <w:szCs w:val="21"/>
          </w:rPr>
          <w:t>1000 m</w:t>
        </w:r>
      </w:smartTag>
      <w:r w:rsidRPr="00E305E8">
        <w:rPr>
          <w:color w:val="000000"/>
          <w:sz w:val="21"/>
          <w:szCs w:val="21"/>
        </w:rPr>
        <w:t xml:space="preserve"> n.p.m. wycieczkę prowadzi przewodnik górski lub przodownik turystyki górskiej; </w:t>
      </w:r>
    </w:p>
    <w:p w:rsidR="002A0227" w:rsidRPr="00E305E8" w:rsidRDefault="002A0227" w:rsidP="000B66D0">
      <w:pPr>
        <w:pStyle w:val="ListParagraph"/>
        <w:numPr>
          <w:ilvl w:val="0"/>
          <w:numId w:val="14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na terenie Tatrzańskiego Parku Narodowego wycieczki prowadzą wyłącznie upoważnieni przewodnicy tatrzańscy; </w:t>
      </w:r>
    </w:p>
    <w:p w:rsidR="002A0227" w:rsidRPr="00E305E8" w:rsidRDefault="002A0227" w:rsidP="000B66D0">
      <w:pPr>
        <w:pStyle w:val="ListParagraph"/>
        <w:numPr>
          <w:ilvl w:val="0"/>
          <w:numId w:val="14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>wyruszając w góry należy dokładnie zaplanować trasę, uwzględniając wiek, a także płeć uczestników - dla młodzieży w wieku 13-14 lat nie powinna przekraczać 12-</w:t>
      </w:r>
      <w:smartTag w:uri="urn:schemas-microsoft-com:office:smarttags" w:element="metricconverter">
        <w:smartTagPr>
          <w:attr w:name="ProductID" w:val="13 km"/>
        </w:smartTagPr>
        <w:r w:rsidRPr="00E305E8">
          <w:rPr>
            <w:color w:val="000000"/>
            <w:sz w:val="21"/>
            <w:szCs w:val="21"/>
          </w:rPr>
          <w:t>13 km</w:t>
        </w:r>
      </w:smartTag>
      <w:r w:rsidRPr="00E305E8"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 xml:space="preserve">              </w:t>
      </w:r>
      <w:r w:rsidRPr="00E305E8">
        <w:rPr>
          <w:color w:val="000000"/>
          <w:sz w:val="21"/>
          <w:szCs w:val="21"/>
        </w:rPr>
        <w:t xml:space="preserve">tj. 4-5 godz. marszu wraz z odpoczynkami. Dla młodzieży starszej długość trasy może ulec wydłużeniu; </w:t>
      </w:r>
    </w:p>
    <w:p w:rsidR="002A0227" w:rsidRPr="00E305E8" w:rsidRDefault="002A0227" w:rsidP="000B66D0">
      <w:pPr>
        <w:pStyle w:val="ListParagraph"/>
        <w:numPr>
          <w:ilvl w:val="0"/>
          <w:numId w:val="14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>na wędrówkę należy wyruszać wcześnie rano, aby przed zmrokiem dojść do miejsca noclegu.</w:t>
      </w:r>
    </w:p>
    <w:p w:rsidR="002A0227" w:rsidRPr="00E305E8" w:rsidRDefault="002A0227" w:rsidP="004F1149">
      <w:pPr>
        <w:pStyle w:val="Heading3"/>
        <w:rPr>
          <w:rFonts w:ascii="Times New Roman" w:hAnsi="Times New Roman" w:cs="Times New Roman"/>
          <w:color w:val="000000"/>
        </w:rPr>
      </w:pPr>
      <w:r w:rsidRPr="00E305E8">
        <w:rPr>
          <w:rFonts w:ascii="Times New Roman" w:hAnsi="Times New Roman" w:cs="Times New Roman"/>
          <w:color w:val="000000"/>
        </w:rPr>
        <w:t>4. Wycieczka rowerowa:</w:t>
      </w:r>
    </w:p>
    <w:p w:rsidR="002A0227" w:rsidRPr="00E305E8" w:rsidRDefault="002A0227" w:rsidP="000B66D0">
      <w:pPr>
        <w:pStyle w:val="ListParagraph"/>
        <w:numPr>
          <w:ilvl w:val="0"/>
          <w:numId w:val="15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>liczebność - 2 opiekunów na grupę 10-13 uczniów (zgodnie z prawem o ruchu drogowym</w:t>
      </w:r>
      <w:r>
        <w:rPr>
          <w:color w:val="000000"/>
          <w:sz w:val="21"/>
          <w:szCs w:val="21"/>
        </w:rPr>
        <w:t xml:space="preserve">         </w:t>
      </w:r>
      <w:r w:rsidRPr="00E305E8">
        <w:rPr>
          <w:color w:val="000000"/>
          <w:sz w:val="21"/>
          <w:szCs w:val="21"/>
        </w:rPr>
        <w:t xml:space="preserve"> w kolumnie rowerów nie może jechać więcej niż 15 osób); </w:t>
      </w:r>
    </w:p>
    <w:p w:rsidR="002A0227" w:rsidRPr="00E305E8" w:rsidRDefault="002A0227" w:rsidP="000B66D0">
      <w:pPr>
        <w:pStyle w:val="ListParagraph"/>
        <w:numPr>
          <w:ilvl w:val="0"/>
          <w:numId w:val="15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wszyscy uczniowie muszą posiadać kartę rowerową; </w:t>
      </w:r>
    </w:p>
    <w:p w:rsidR="002A0227" w:rsidRPr="00E305E8" w:rsidRDefault="002A0227" w:rsidP="000B66D0">
      <w:pPr>
        <w:pStyle w:val="ListParagraph"/>
        <w:numPr>
          <w:ilvl w:val="0"/>
          <w:numId w:val="15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prowadzący wycieczkę jedzie na początku, za nim najsłabsi w grupie, następnie pozostali uczniowie, drugi opiekun jedzie na końcu grupy; </w:t>
      </w:r>
    </w:p>
    <w:p w:rsidR="002A0227" w:rsidRPr="00E305E8" w:rsidRDefault="002A0227" w:rsidP="000B66D0">
      <w:pPr>
        <w:pStyle w:val="ListParagraph"/>
        <w:numPr>
          <w:ilvl w:val="0"/>
          <w:numId w:val="15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tempo jazdy powinno być dostosowane do możliwości najsłabszego uczestnika; </w:t>
      </w:r>
    </w:p>
    <w:p w:rsidR="002A0227" w:rsidRPr="00E305E8" w:rsidRDefault="002A0227" w:rsidP="000B66D0">
      <w:pPr>
        <w:pStyle w:val="ListParagraph"/>
        <w:numPr>
          <w:ilvl w:val="0"/>
          <w:numId w:val="15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odstępy pomiędzy jadącymi do </w:t>
      </w:r>
      <w:smartTag w:uri="urn:schemas-microsoft-com:office:smarttags" w:element="metricconverter">
        <w:smartTagPr>
          <w:attr w:name="ProductID" w:val="5 m"/>
        </w:smartTagPr>
        <w:r w:rsidRPr="00E305E8">
          <w:rPr>
            <w:color w:val="000000"/>
            <w:sz w:val="21"/>
            <w:szCs w:val="21"/>
          </w:rPr>
          <w:t>5 m</w:t>
        </w:r>
      </w:smartTag>
      <w:r w:rsidRPr="00E305E8">
        <w:rPr>
          <w:color w:val="000000"/>
          <w:sz w:val="21"/>
          <w:szCs w:val="21"/>
        </w:rPr>
        <w:t xml:space="preserve">; </w:t>
      </w:r>
    </w:p>
    <w:p w:rsidR="002A0227" w:rsidRPr="00E305E8" w:rsidRDefault="002A0227" w:rsidP="000B66D0">
      <w:pPr>
        <w:pStyle w:val="ListParagraph"/>
        <w:numPr>
          <w:ilvl w:val="0"/>
          <w:numId w:val="15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uczestnicy wycieczki jadą jeden za drugim (nie wolno jechać obok siebie), jak najbliżej prawej krawędzi drogi, zgodnie z przepisami ruchu drogowego; </w:t>
      </w:r>
    </w:p>
    <w:p w:rsidR="002A0227" w:rsidRPr="00E305E8" w:rsidRDefault="002A0227" w:rsidP="000B66D0">
      <w:pPr>
        <w:pStyle w:val="ListParagraph"/>
        <w:numPr>
          <w:ilvl w:val="0"/>
          <w:numId w:val="15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opiekun wycieczki posiada apteczkę pierwszej pomocy oraz narzędzia do ewentualnej naprawy rowerów, także zapasowe dętki i wentyle oraz pompkę; </w:t>
      </w:r>
    </w:p>
    <w:p w:rsidR="002A0227" w:rsidRPr="00E305E8" w:rsidRDefault="002A0227" w:rsidP="000B66D0">
      <w:pPr>
        <w:pStyle w:val="ListParagraph"/>
        <w:numPr>
          <w:ilvl w:val="0"/>
          <w:numId w:val="15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uczestnicy powinni posiadać ubiór odpowiedni do jazdy oraz kask ochronny na głowę; </w:t>
      </w:r>
    </w:p>
    <w:p w:rsidR="002A0227" w:rsidRPr="00E305E8" w:rsidRDefault="002A0227" w:rsidP="000B66D0">
      <w:pPr>
        <w:pStyle w:val="ListParagraph"/>
        <w:numPr>
          <w:ilvl w:val="0"/>
          <w:numId w:val="15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>z boku tylnego bagażnika (z lewej strony) powinno być przymocowane tzw. ramię bezpieczeństwa z światłem odblaskowym na końcu.</w:t>
      </w:r>
    </w:p>
    <w:p w:rsidR="002A0227" w:rsidRPr="00E305E8" w:rsidRDefault="002A0227" w:rsidP="004F1149">
      <w:pPr>
        <w:pStyle w:val="Heading2"/>
        <w:rPr>
          <w:rFonts w:ascii="Times New Roman" w:hAnsi="Times New Roman" w:cs="Times New Roman"/>
          <w:color w:val="000000"/>
          <w:u w:val="single"/>
        </w:rPr>
      </w:pPr>
      <w:r w:rsidRPr="00E305E8">
        <w:rPr>
          <w:rFonts w:ascii="Times New Roman" w:hAnsi="Times New Roman" w:cs="Times New Roman"/>
          <w:color w:val="000000"/>
          <w:u w:val="single"/>
        </w:rPr>
        <w:t>3 §. Obowiązki kierownika i opiekunów wycieczki:</w:t>
      </w:r>
    </w:p>
    <w:p w:rsidR="002A0227" w:rsidRPr="00E305E8" w:rsidRDefault="002A0227" w:rsidP="000B66D0">
      <w:pPr>
        <w:pStyle w:val="NormalWeb"/>
        <w:numPr>
          <w:ilvl w:val="0"/>
          <w:numId w:val="16"/>
        </w:numPr>
        <w:rPr>
          <w:rFonts w:ascii="Times New Roman" w:hAnsi="Times New Roman" w:cs="Times New Roman"/>
        </w:rPr>
      </w:pPr>
      <w:r w:rsidRPr="00E305E8">
        <w:rPr>
          <w:rFonts w:ascii="Times New Roman" w:hAnsi="Times New Roman" w:cs="Times New Roman"/>
        </w:rPr>
        <w:t>Kierownikiem wycieczki może być nauczyciel (po ukończeniu kursu kierowników wycieczek szkolnych) lub w uzgodnieniu z dyrektorem szkoły inna pełnoletnia osoba będąca instruktorem harcerskim albo posiadająca uprawnienia przewodnika turystycznego, przodownika lub instruktora turystyki kwalifikowanej, organizatora turystyki. instruktora krajoznawstwa albo kwalifikacje trenera lub instruktora w odpowiedniej dyscyplinie sportu (dotyczy turystyki kwalifikowanej: kolarskiej, narciarskiej, kajakowej).</w:t>
      </w:r>
    </w:p>
    <w:p w:rsidR="002A0227" w:rsidRPr="00E305E8" w:rsidRDefault="002A0227" w:rsidP="000B66D0">
      <w:pPr>
        <w:pStyle w:val="Heading2"/>
        <w:numPr>
          <w:ilvl w:val="0"/>
          <w:numId w:val="16"/>
        </w:numPr>
        <w:rPr>
          <w:rFonts w:ascii="Times New Roman" w:hAnsi="Times New Roman" w:cs="Times New Roman"/>
          <w:color w:val="000000"/>
        </w:rPr>
      </w:pPr>
      <w:r w:rsidRPr="00E305E8">
        <w:rPr>
          <w:rFonts w:ascii="Times New Roman" w:hAnsi="Times New Roman" w:cs="Times New Roman"/>
          <w:color w:val="000000"/>
        </w:rPr>
        <w:t>Obowiązki kierownika wycieczki szkolnej:</w:t>
      </w:r>
    </w:p>
    <w:p w:rsidR="002A0227" w:rsidRPr="00E305E8" w:rsidRDefault="002A0227" w:rsidP="000B66D0">
      <w:pPr>
        <w:pStyle w:val="ListParagraph"/>
        <w:numPr>
          <w:ilvl w:val="0"/>
          <w:numId w:val="17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opracowanie programu i harmonogramu, wypełnienie Karty Wycieczki; </w:t>
      </w:r>
    </w:p>
    <w:p w:rsidR="002A0227" w:rsidRPr="00E305E8" w:rsidRDefault="002A0227" w:rsidP="000B66D0">
      <w:pPr>
        <w:pStyle w:val="ListParagraph"/>
        <w:numPr>
          <w:ilvl w:val="0"/>
          <w:numId w:val="17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opracowanie regulaminu i zapoznanie z nim uczestników wycieczki; </w:t>
      </w:r>
    </w:p>
    <w:p w:rsidR="002A0227" w:rsidRPr="00E305E8" w:rsidRDefault="002A0227" w:rsidP="000B66D0">
      <w:pPr>
        <w:pStyle w:val="ListParagraph"/>
        <w:numPr>
          <w:ilvl w:val="0"/>
          <w:numId w:val="17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zapewnienie warunków realizacji programu oraz jego nadzór; </w:t>
      </w:r>
    </w:p>
    <w:p w:rsidR="002A0227" w:rsidRPr="00E305E8" w:rsidRDefault="002A0227" w:rsidP="000B66D0">
      <w:pPr>
        <w:pStyle w:val="ListParagraph"/>
        <w:numPr>
          <w:ilvl w:val="0"/>
          <w:numId w:val="17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zapoznanie uczestników z zasadami bezpieczeństwa; </w:t>
      </w:r>
    </w:p>
    <w:p w:rsidR="002A0227" w:rsidRPr="00E305E8" w:rsidRDefault="002A0227" w:rsidP="000B66D0">
      <w:pPr>
        <w:pStyle w:val="ListParagraph"/>
        <w:numPr>
          <w:ilvl w:val="0"/>
          <w:numId w:val="17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określenie zadań dla opiekuna, zapewnienie opieki i bezpieczeństwa uczestników; </w:t>
      </w:r>
    </w:p>
    <w:p w:rsidR="002A0227" w:rsidRPr="00E305E8" w:rsidRDefault="002A0227" w:rsidP="000B66D0">
      <w:pPr>
        <w:pStyle w:val="ListParagraph"/>
        <w:numPr>
          <w:ilvl w:val="0"/>
          <w:numId w:val="17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nadzór nad zaopatrzeniem uczestników w niezbędny sprzęt pierwszej pomocy; </w:t>
      </w:r>
    </w:p>
    <w:p w:rsidR="002A0227" w:rsidRPr="00E305E8" w:rsidRDefault="002A0227" w:rsidP="000B66D0">
      <w:pPr>
        <w:pStyle w:val="ListParagraph"/>
        <w:numPr>
          <w:ilvl w:val="0"/>
          <w:numId w:val="17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organizowanie transportu, wyżywienia i noclegów; </w:t>
      </w:r>
    </w:p>
    <w:p w:rsidR="002A0227" w:rsidRPr="00E305E8" w:rsidRDefault="002A0227" w:rsidP="000B66D0">
      <w:pPr>
        <w:pStyle w:val="ListParagraph"/>
        <w:numPr>
          <w:ilvl w:val="0"/>
          <w:numId w:val="17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podział zadań wśród uczestników; </w:t>
      </w:r>
    </w:p>
    <w:p w:rsidR="002A0227" w:rsidRPr="00E305E8" w:rsidRDefault="002A0227" w:rsidP="000B66D0">
      <w:pPr>
        <w:pStyle w:val="ListParagraph"/>
        <w:numPr>
          <w:ilvl w:val="0"/>
          <w:numId w:val="17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dysponowanie środkami finansowymi; </w:t>
      </w:r>
    </w:p>
    <w:p w:rsidR="002A0227" w:rsidRPr="00E305E8" w:rsidRDefault="002A0227" w:rsidP="000B66D0">
      <w:pPr>
        <w:pStyle w:val="ListParagraph"/>
        <w:numPr>
          <w:ilvl w:val="0"/>
          <w:numId w:val="17"/>
        </w:numPr>
        <w:spacing w:before="100" w:beforeAutospacing="1" w:after="100" w:afterAutospacing="1"/>
        <w:ind w:right="150"/>
        <w:jc w:val="both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>podsumowanie merytoryczne, ocena i rozliczenie finansowe wycieczki.</w:t>
      </w:r>
    </w:p>
    <w:p w:rsidR="002A0227" w:rsidRPr="00E305E8" w:rsidRDefault="002A0227" w:rsidP="000B66D0">
      <w:pPr>
        <w:pStyle w:val="Heading2"/>
        <w:numPr>
          <w:ilvl w:val="0"/>
          <w:numId w:val="16"/>
        </w:numPr>
        <w:rPr>
          <w:rFonts w:ascii="Times New Roman" w:hAnsi="Times New Roman" w:cs="Times New Roman"/>
          <w:color w:val="000000"/>
        </w:rPr>
      </w:pPr>
      <w:r w:rsidRPr="00E305E8">
        <w:rPr>
          <w:rFonts w:ascii="Times New Roman" w:hAnsi="Times New Roman" w:cs="Times New Roman"/>
          <w:color w:val="000000"/>
        </w:rPr>
        <w:t>Obowiązki opiekuna wycieczki szkolnej:</w:t>
      </w:r>
    </w:p>
    <w:p w:rsidR="002A0227" w:rsidRPr="00E305E8" w:rsidRDefault="002A0227" w:rsidP="00E305E8">
      <w:pPr>
        <w:pStyle w:val="NormalWeb"/>
        <w:numPr>
          <w:ilvl w:val="0"/>
          <w:numId w:val="18"/>
        </w:numPr>
        <w:rPr>
          <w:rFonts w:ascii="Times New Roman" w:hAnsi="Times New Roman" w:cs="Times New Roman"/>
        </w:rPr>
      </w:pPr>
      <w:r w:rsidRPr="00E305E8">
        <w:rPr>
          <w:rFonts w:ascii="Times New Roman" w:hAnsi="Times New Roman" w:cs="Times New Roman"/>
        </w:rPr>
        <w:t>Opiekunem wycieczki szkolnej lub imprezy krajoznawczo-turystycznej powinien być nauczyciel albo w uzgodnieniu z dyrektorem szkoły - inna pełnoletnia osoba. Do obowiązków opiekuna należy:</w:t>
      </w:r>
    </w:p>
    <w:p w:rsidR="002A0227" w:rsidRPr="00E305E8" w:rsidRDefault="002A0227" w:rsidP="004F1149">
      <w:pPr>
        <w:numPr>
          <w:ilvl w:val="0"/>
          <w:numId w:val="7"/>
        </w:numPr>
        <w:spacing w:before="100" w:beforeAutospacing="1" w:after="100" w:afterAutospacing="1"/>
        <w:ind w:right="150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 sprawowanie opieki nad powierzonymi mu uczestnikami; </w:t>
      </w:r>
    </w:p>
    <w:p w:rsidR="002A0227" w:rsidRPr="00E305E8" w:rsidRDefault="002A0227" w:rsidP="004F1149">
      <w:pPr>
        <w:numPr>
          <w:ilvl w:val="0"/>
          <w:numId w:val="7"/>
        </w:numPr>
        <w:spacing w:before="100" w:beforeAutospacing="1" w:after="100" w:afterAutospacing="1"/>
        <w:ind w:right="150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współdziałanie z kierownikiem w realizacji programu i harmonogramu wycieczki/imprezy; </w:t>
      </w:r>
    </w:p>
    <w:p w:rsidR="002A0227" w:rsidRPr="00E305E8" w:rsidRDefault="002A0227" w:rsidP="004F1149">
      <w:pPr>
        <w:numPr>
          <w:ilvl w:val="0"/>
          <w:numId w:val="7"/>
        </w:numPr>
        <w:spacing w:before="100" w:beforeAutospacing="1" w:after="100" w:afterAutospacing="1"/>
        <w:ind w:right="150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nadzór nad przestrzeganiem regulaminu przez uczestników, ze szczególnym uwzględnieniem zasad bezpieczeństwa; </w:t>
      </w:r>
    </w:p>
    <w:p w:rsidR="002A0227" w:rsidRPr="00E305E8" w:rsidRDefault="002A0227" w:rsidP="004F1149">
      <w:pPr>
        <w:numPr>
          <w:ilvl w:val="0"/>
          <w:numId w:val="7"/>
        </w:numPr>
        <w:spacing w:before="100" w:beforeAutospacing="1" w:after="100" w:afterAutospacing="1"/>
        <w:ind w:right="150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 xml:space="preserve">nadzór nad wykonywaniem przez uczestników przydzielonych zadań; </w:t>
      </w:r>
    </w:p>
    <w:p w:rsidR="002A0227" w:rsidRPr="00E305E8" w:rsidRDefault="002A0227" w:rsidP="004F1149">
      <w:pPr>
        <w:numPr>
          <w:ilvl w:val="0"/>
          <w:numId w:val="7"/>
        </w:numPr>
        <w:spacing w:before="100" w:beforeAutospacing="1" w:after="100" w:afterAutospacing="1"/>
        <w:ind w:right="150"/>
        <w:rPr>
          <w:color w:val="000000"/>
          <w:sz w:val="21"/>
          <w:szCs w:val="21"/>
        </w:rPr>
      </w:pPr>
      <w:r w:rsidRPr="00E305E8">
        <w:rPr>
          <w:color w:val="000000"/>
          <w:sz w:val="21"/>
          <w:szCs w:val="21"/>
        </w:rPr>
        <w:t>wykonywanie innych zadań zleconych przez kierownika.</w:t>
      </w:r>
    </w:p>
    <w:p w:rsidR="002A0227" w:rsidRPr="00E305E8" w:rsidRDefault="002A0227" w:rsidP="00E305E8">
      <w:pPr>
        <w:spacing w:before="100" w:beforeAutospacing="1" w:after="100" w:afterAutospacing="1"/>
        <w:ind w:right="150"/>
        <w:rPr>
          <w:color w:val="000000"/>
          <w:sz w:val="21"/>
          <w:szCs w:val="21"/>
        </w:rPr>
      </w:pPr>
    </w:p>
    <w:p w:rsidR="002A0227" w:rsidRPr="00E305E8" w:rsidRDefault="002A0227" w:rsidP="00E305E8">
      <w:pPr>
        <w:spacing w:before="100" w:beforeAutospacing="1" w:after="100" w:afterAutospacing="1"/>
        <w:ind w:right="150"/>
        <w:rPr>
          <w:b/>
          <w:color w:val="000000"/>
          <w:sz w:val="21"/>
          <w:szCs w:val="21"/>
          <w:u w:val="single"/>
        </w:rPr>
      </w:pPr>
      <w:r w:rsidRPr="00E305E8">
        <w:rPr>
          <w:b/>
          <w:color w:val="000000"/>
          <w:sz w:val="21"/>
          <w:szCs w:val="21"/>
          <w:u w:val="single"/>
        </w:rPr>
        <w:t>4§.  ZAŁĄCZNIKI:</w:t>
      </w:r>
    </w:p>
    <w:p w:rsidR="002A0227" w:rsidRPr="00E305E8" w:rsidRDefault="002A0227" w:rsidP="00E305E8">
      <w:pPr>
        <w:pStyle w:val="ListParagraph"/>
        <w:numPr>
          <w:ilvl w:val="0"/>
          <w:numId w:val="19"/>
        </w:numPr>
        <w:rPr>
          <w:color w:val="000000"/>
        </w:rPr>
      </w:pPr>
      <w:r w:rsidRPr="00E305E8">
        <w:rPr>
          <w:color w:val="000000"/>
        </w:rPr>
        <w:t>Karta wycieczki</w:t>
      </w:r>
    </w:p>
    <w:p w:rsidR="002A0227" w:rsidRPr="00E305E8" w:rsidRDefault="002A0227" w:rsidP="00E305E8">
      <w:pPr>
        <w:pStyle w:val="ListParagraph"/>
        <w:numPr>
          <w:ilvl w:val="0"/>
          <w:numId w:val="19"/>
        </w:numPr>
        <w:rPr>
          <w:color w:val="000000"/>
        </w:rPr>
      </w:pPr>
      <w:r w:rsidRPr="00E305E8">
        <w:rPr>
          <w:color w:val="000000"/>
        </w:rPr>
        <w:t>Harmonogram pracy opiekunów wycieczki kilkudniowej.</w:t>
      </w:r>
    </w:p>
    <w:p w:rsidR="002A0227" w:rsidRPr="00E305E8" w:rsidRDefault="002A0227"/>
    <w:p w:rsidR="002A0227" w:rsidRPr="00E305E8" w:rsidRDefault="002A0227"/>
    <w:p w:rsidR="002A0227" w:rsidRPr="00E305E8" w:rsidRDefault="002A0227"/>
    <w:p w:rsidR="002A0227" w:rsidRPr="00E305E8" w:rsidRDefault="002A0227"/>
    <w:p w:rsidR="002A0227" w:rsidRPr="00E305E8" w:rsidRDefault="002A0227"/>
    <w:p w:rsidR="002A0227" w:rsidRPr="00E305E8" w:rsidRDefault="002A0227"/>
    <w:p w:rsidR="002A0227" w:rsidRPr="00E305E8" w:rsidRDefault="002A0227"/>
    <w:p w:rsidR="002A0227" w:rsidRPr="00E305E8" w:rsidRDefault="002A0227"/>
    <w:p w:rsidR="002A0227" w:rsidRPr="00E305E8" w:rsidRDefault="002A0227"/>
    <w:p w:rsidR="002A0227" w:rsidRPr="00E305E8" w:rsidRDefault="002A0227"/>
    <w:p w:rsidR="002A0227" w:rsidRPr="00E305E8" w:rsidRDefault="002A0227"/>
    <w:p w:rsidR="002A0227" w:rsidRPr="00E305E8" w:rsidRDefault="002A0227"/>
    <w:p w:rsidR="002A0227" w:rsidRPr="00E305E8" w:rsidRDefault="002A0227"/>
    <w:p w:rsidR="002A0227" w:rsidRPr="00E305E8" w:rsidRDefault="002A0227"/>
    <w:p w:rsidR="002A0227" w:rsidRPr="00E305E8" w:rsidRDefault="002A0227"/>
    <w:p w:rsidR="002A0227" w:rsidRPr="00E305E8" w:rsidRDefault="002A0227"/>
    <w:p w:rsidR="002A0227" w:rsidRPr="00E305E8" w:rsidRDefault="002A0227"/>
    <w:p w:rsidR="002A0227" w:rsidRPr="00E305E8" w:rsidRDefault="002A0227"/>
    <w:p w:rsidR="002A0227" w:rsidRPr="00E305E8" w:rsidRDefault="002A0227"/>
    <w:p w:rsidR="002A0227" w:rsidRPr="00E305E8" w:rsidRDefault="002A0227"/>
    <w:p w:rsidR="002A0227" w:rsidRPr="00E305E8" w:rsidRDefault="002A0227"/>
    <w:p w:rsidR="002A0227" w:rsidRPr="00E305E8" w:rsidRDefault="002A0227"/>
    <w:p w:rsidR="002A0227" w:rsidRPr="00E305E8" w:rsidRDefault="002A0227"/>
    <w:p w:rsidR="002A0227" w:rsidRPr="00E305E8" w:rsidRDefault="002A0227"/>
    <w:p w:rsidR="002A0227" w:rsidRPr="00E305E8" w:rsidRDefault="002A0227"/>
    <w:p w:rsidR="002A0227" w:rsidRPr="00E305E8" w:rsidRDefault="002A0227"/>
    <w:p w:rsidR="002A0227" w:rsidRPr="00E305E8" w:rsidRDefault="002A0227"/>
    <w:p w:rsidR="002A0227" w:rsidRPr="00E305E8" w:rsidRDefault="002A0227"/>
    <w:p w:rsidR="002A0227" w:rsidRPr="00E305E8" w:rsidRDefault="002A0227"/>
    <w:p w:rsidR="002A0227" w:rsidRPr="00E305E8" w:rsidRDefault="002A0227" w:rsidP="00E305E8">
      <w:pPr>
        <w:spacing w:line="600" w:lineRule="auto"/>
        <w:jc w:val="center"/>
        <w:rPr>
          <w:sz w:val="56"/>
          <w:szCs w:val="56"/>
        </w:rPr>
      </w:pPr>
    </w:p>
    <w:p w:rsidR="002A0227" w:rsidRDefault="002A0227" w:rsidP="00E305E8">
      <w:pPr>
        <w:spacing w:line="600" w:lineRule="auto"/>
        <w:jc w:val="center"/>
        <w:rPr>
          <w:sz w:val="56"/>
          <w:szCs w:val="56"/>
        </w:rPr>
      </w:pPr>
    </w:p>
    <w:sectPr w:rsidR="002A0227" w:rsidSect="000B66D0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227" w:rsidRDefault="002A0227" w:rsidP="00E305E8">
      <w:r>
        <w:separator/>
      </w:r>
    </w:p>
  </w:endnote>
  <w:endnote w:type="continuationSeparator" w:id="0">
    <w:p w:rsidR="002A0227" w:rsidRDefault="002A0227" w:rsidP="00E3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227" w:rsidRDefault="002A0227" w:rsidP="00E305E8">
      <w:r>
        <w:separator/>
      </w:r>
    </w:p>
  </w:footnote>
  <w:footnote w:type="continuationSeparator" w:id="0">
    <w:p w:rsidR="002A0227" w:rsidRDefault="002A0227" w:rsidP="00E30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27" w:rsidRDefault="002A0227" w:rsidP="00442D94">
    <w:pPr>
      <w:pStyle w:val="Header"/>
    </w:pPr>
  </w:p>
  <w:p w:rsidR="002A0227" w:rsidRPr="00442D94" w:rsidRDefault="002A0227" w:rsidP="00442D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numPicBullet w:numPicBulletId="3">
    <w:pict>
      <v:shape id="_x0000_i1028" type="#_x0000_t75" style="width:3in;height:3in" o:bullet="t">
        <v:imagedata r:id="rId1" o:title=""/>
      </v:shape>
    </w:pict>
  </w:numPicBullet>
  <w:numPicBullet w:numPicBulletId="4">
    <w:pict>
      <v:shape id="_x0000_i1029" type="#_x0000_t75" style="width:3in;height:3in" o:bullet="t">
        <v:imagedata r:id="rId1" o:title=""/>
      </v:shape>
    </w:pict>
  </w:numPicBullet>
  <w:numPicBullet w:numPicBulletId="5">
    <w:pict>
      <v:shape id="_x0000_i1030" type="#_x0000_t75" style="width:3in;height:3in" o:bullet="t">
        <v:imagedata r:id="rId1" o:title=""/>
      </v:shape>
    </w:pict>
  </w:numPicBullet>
  <w:numPicBullet w:numPicBulletId="6">
    <w:pict>
      <v:shape id="_x0000_i1031" type="#_x0000_t75" style="width:3in;height:3in" o:bullet="t">
        <v:imagedata r:id="rId1" o:title=""/>
      </v:shape>
    </w:pict>
  </w:numPicBullet>
  <w:numPicBullet w:numPicBulletId="7">
    <w:pict>
      <v:shape id="_x0000_i1032" type="#_x0000_t75" style="width:3in;height:3in" o:bullet="t">
        <v:imagedata r:id="rId1" o:title=""/>
      </v:shape>
    </w:pict>
  </w:numPicBullet>
  <w:numPicBullet w:numPicBulletId="8">
    <w:pict>
      <v:shape id="_x0000_i1033" type="#_x0000_t75" style="width:3in;height:3in" o:bullet="t">
        <v:imagedata r:id="rId1" o:title=""/>
      </v:shape>
    </w:pict>
  </w:numPicBullet>
  <w:numPicBullet w:numPicBulletId="9">
    <w:pict>
      <v:shape id="_x0000_i1034" type="#_x0000_t75" style="width:3in;height:3in" o:bullet="t">
        <v:imagedata r:id="rId1" o:title=""/>
      </v:shape>
    </w:pict>
  </w:numPicBullet>
  <w:numPicBullet w:numPicBulletId="10">
    <w:pict>
      <v:shape id="_x0000_i1035" type="#_x0000_t75" style="width:3in;height:3in" o:bullet="t">
        <v:imagedata r:id="rId1" o:title=""/>
      </v:shape>
    </w:pict>
  </w:numPicBullet>
  <w:numPicBullet w:numPicBulletId="11">
    <w:pict>
      <v:shape id="_x0000_i1036" type="#_x0000_t75" style="width:3in;height:3in" o:bullet="t">
        <v:imagedata r:id="rId1" o:title=""/>
      </v:shape>
    </w:pict>
  </w:numPicBullet>
  <w:numPicBullet w:numPicBulletId="12">
    <w:pict>
      <v:shape id="_x0000_i1037" type="#_x0000_t75" style="width:3in;height:3in" o:bullet="t">
        <v:imagedata r:id="rId1" o:title=""/>
      </v:shape>
    </w:pict>
  </w:numPicBullet>
  <w:numPicBullet w:numPicBulletId="13">
    <w:pict>
      <v:shape id="_x0000_i1038" type="#_x0000_t75" style="width:3in;height:3in" o:bullet="t">
        <v:imagedata r:id="rId1" o:title=""/>
      </v:shape>
    </w:pict>
  </w:numPicBullet>
  <w:numPicBullet w:numPicBulletId="14">
    <w:pict>
      <v:shape id="_x0000_i1039" type="#_x0000_t75" style="width:3in;height:3in" o:bullet="t">
        <v:imagedata r:id="rId1" o:title=""/>
      </v:shape>
    </w:pict>
  </w:numPicBullet>
  <w:numPicBullet w:numPicBulletId="15">
    <w:pict>
      <v:shape id="_x0000_i1040" type="#_x0000_t75" style="width:3in;height:3in" o:bullet="t">
        <v:imagedata r:id="rId1" o:title=""/>
      </v:shape>
    </w:pict>
  </w:numPicBullet>
  <w:numPicBullet w:numPicBulletId="16">
    <w:pict>
      <v:shape id="_x0000_i1041" type="#_x0000_t75" style="width:3in;height:3in" o:bullet="t">
        <v:imagedata r:id="rId1" o:title=""/>
      </v:shape>
    </w:pict>
  </w:numPicBullet>
  <w:numPicBullet w:numPicBulletId="17">
    <w:pict>
      <v:shape id="_x0000_i1042" type="#_x0000_t75" style="width:3in;height:3in" o:bullet="t">
        <v:imagedata r:id="rId1" o:title=""/>
      </v:shape>
    </w:pict>
  </w:numPicBullet>
  <w:numPicBullet w:numPicBulletId="18">
    <w:pict>
      <v:shape id="_x0000_i1043" type="#_x0000_t75" style="width:3in;height:3in" o:bullet="t">
        <v:imagedata r:id="rId1" o:title=""/>
      </v:shape>
    </w:pict>
  </w:numPicBullet>
  <w:numPicBullet w:numPicBulletId="19">
    <w:pict>
      <v:shape id="_x0000_i1044" type="#_x0000_t75" style="width:3in;height:3in" o:bullet="t">
        <v:imagedata r:id="rId1" o:title=""/>
      </v:shape>
    </w:pict>
  </w:numPicBullet>
  <w:numPicBullet w:numPicBulletId="20">
    <w:pict>
      <v:shape id="_x0000_i1045" type="#_x0000_t75" style="width:3in;height:3in" o:bullet="t">
        <v:imagedata r:id="rId1" o:title=""/>
      </v:shape>
    </w:pict>
  </w:numPicBullet>
  <w:numPicBullet w:numPicBulletId="21">
    <w:pict>
      <v:shape id="_x0000_i1046" type="#_x0000_t75" style="width:3in;height:3in" o:bullet="t">
        <v:imagedata r:id="rId1" o:title=""/>
      </v:shape>
    </w:pict>
  </w:numPicBullet>
  <w:numPicBullet w:numPicBulletId="22">
    <w:pict>
      <v:shape id="_x0000_i1047" type="#_x0000_t75" style="width:3in;height:3in" o:bullet="t">
        <v:imagedata r:id="rId1" o:title=""/>
      </v:shape>
    </w:pict>
  </w:numPicBullet>
  <w:abstractNum w:abstractNumId="0">
    <w:nsid w:val="008E795B"/>
    <w:multiLevelType w:val="multilevel"/>
    <w:tmpl w:val="FAFC488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45EC"/>
    <w:multiLevelType w:val="hybridMultilevel"/>
    <w:tmpl w:val="1A8845B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1B569F"/>
    <w:multiLevelType w:val="multilevel"/>
    <w:tmpl w:val="9E3A9022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E3847"/>
    <w:multiLevelType w:val="hybridMultilevel"/>
    <w:tmpl w:val="8D4E5BCC"/>
    <w:lvl w:ilvl="0" w:tplc="A4DADD5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4C870D7"/>
    <w:multiLevelType w:val="multilevel"/>
    <w:tmpl w:val="50FAF6CA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C7048"/>
    <w:multiLevelType w:val="hybridMultilevel"/>
    <w:tmpl w:val="74DCB4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E453D5D"/>
    <w:multiLevelType w:val="hybridMultilevel"/>
    <w:tmpl w:val="53741DA6"/>
    <w:lvl w:ilvl="0" w:tplc="45DC587C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1" w:tplc="AD1448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0E6B17"/>
    <w:multiLevelType w:val="multilevel"/>
    <w:tmpl w:val="567684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B308F"/>
    <w:multiLevelType w:val="hybridMultilevel"/>
    <w:tmpl w:val="145ED05E"/>
    <w:lvl w:ilvl="0" w:tplc="F4AE454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>
    <w:nsid w:val="40721D6D"/>
    <w:multiLevelType w:val="hybridMultilevel"/>
    <w:tmpl w:val="7AA45E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5B4B53"/>
    <w:multiLevelType w:val="multilevel"/>
    <w:tmpl w:val="07CEB8B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294566"/>
    <w:multiLevelType w:val="hybridMultilevel"/>
    <w:tmpl w:val="575619B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C0D1FA8"/>
    <w:multiLevelType w:val="hybridMultilevel"/>
    <w:tmpl w:val="E878021E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3">
    <w:nsid w:val="64B82761"/>
    <w:multiLevelType w:val="hybridMultilevel"/>
    <w:tmpl w:val="87EAC0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CF03AB"/>
    <w:multiLevelType w:val="multilevel"/>
    <w:tmpl w:val="B4EEA018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A13262"/>
    <w:multiLevelType w:val="multilevel"/>
    <w:tmpl w:val="0B20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9E6136"/>
    <w:multiLevelType w:val="hybridMultilevel"/>
    <w:tmpl w:val="A334804C"/>
    <w:lvl w:ilvl="0" w:tplc="A4DADD5A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7">
    <w:nsid w:val="7230735F"/>
    <w:multiLevelType w:val="hybridMultilevel"/>
    <w:tmpl w:val="67A8211C"/>
    <w:lvl w:ilvl="0" w:tplc="4300CA7E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8">
    <w:nsid w:val="73FC5092"/>
    <w:multiLevelType w:val="hybridMultilevel"/>
    <w:tmpl w:val="B29CB36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66F44E0"/>
    <w:multiLevelType w:val="hybridMultilevel"/>
    <w:tmpl w:val="22243E14"/>
    <w:lvl w:ilvl="0" w:tplc="E2F804C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7D3277"/>
    <w:multiLevelType w:val="hybridMultilevel"/>
    <w:tmpl w:val="4684CDE4"/>
    <w:lvl w:ilvl="0" w:tplc="A4DADD5A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4"/>
  </w:num>
  <w:num w:numId="5">
    <w:abstractNumId w:val="4"/>
  </w:num>
  <w:num w:numId="6">
    <w:abstractNumId w:val="2"/>
  </w:num>
  <w:num w:numId="7">
    <w:abstractNumId w:val="15"/>
  </w:num>
  <w:num w:numId="8">
    <w:abstractNumId w:val="13"/>
  </w:num>
  <w:num w:numId="9">
    <w:abstractNumId w:val="20"/>
  </w:num>
  <w:num w:numId="10">
    <w:abstractNumId w:val="3"/>
  </w:num>
  <w:num w:numId="11">
    <w:abstractNumId w:val="16"/>
  </w:num>
  <w:num w:numId="12">
    <w:abstractNumId w:val="5"/>
  </w:num>
  <w:num w:numId="13">
    <w:abstractNumId w:val="18"/>
  </w:num>
  <w:num w:numId="14">
    <w:abstractNumId w:val="1"/>
  </w:num>
  <w:num w:numId="15">
    <w:abstractNumId w:val="11"/>
  </w:num>
  <w:num w:numId="16">
    <w:abstractNumId w:val="12"/>
  </w:num>
  <w:num w:numId="17">
    <w:abstractNumId w:val="17"/>
  </w:num>
  <w:num w:numId="18">
    <w:abstractNumId w:val="8"/>
  </w:num>
  <w:num w:numId="19">
    <w:abstractNumId w:val="9"/>
  </w:num>
  <w:num w:numId="20">
    <w:abstractNumId w:val="1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149"/>
    <w:rsid w:val="000B66D0"/>
    <w:rsid w:val="00174352"/>
    <w:rsid w:val="002A0227"/>
    <w:rsid w:val="002F202A"/>
    <w:rsid w:val="004053A2"/>
    <w:rsid w:val="00442D94"/>
    <w:rsid w:val="00461D90"/>
    <w:rsid w:val="004F1149"/>
    <w:rsid w:val="005061B6"/>
    <w:rsid w:val="005759F1"/>
    <w:rsid w:val="005D3E8C"/>
    <w:rsid w:val="00697C1E"/>
    <w:rsid w:val="006B2758"/>
    <w:rsid w:val="009C0D5C"/>
    <w:rsid w:val="00B25FCB"/>
    <w:rsid w:val="00B87B20"/>
    <w:rsid w:val="00D83E75"/>
    <w:rsid w:val="00E305E8"/>
    <w:rsid w:val="00EA7552"/>
    <w:rsid w:val="00EC4027"/>
    <w:rsid w:val="00F1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4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4F1149"/>
    <w:pPr>
      <w:spacing w:before="120" w:after="120"/>
      <w:ind w:left="120" w:right="120"/>
      <w:outlineLvl w:val="1"/>
    </w:pPr>
    <w:rPr>
      <w:rFonts w:ascii="Verdana" w:hAnsi="Verdana" w:cs="Arial"/>
      <w:b/>
      <w:bCs/>
      <w:color w:val="CC9900"/>
      <w:sz w:val="23"/>
      <w:szCs w:val="23"/>
    </w:rPr>
  </w:style>
  <w:style w:type="paragraph" w:styleId="Heading3">
    <w:name w:val="heading 3"/>
    <w:basedOn w:val="Normal"/>
    <w:link w:val="Heading3Char"/>
    <w:uiPriority w:val="99"/>
    <w:qFormat/>
    <w:rsid w:val="004F1149"/>
    <w:pPr>
      <w:spacing w:before="120" w:after="120"/>
      <w:ind w:left="120" w:right="120"/>
      <w:outlineLvl w:val="2"/>
    </w:pPr>
    <w:rPr>
      <w:rFonts w:ascii="Verdana" w:hAnsi="Verdana" w:cs="Arial"/>
      <w:b/>
      <w:bCs/>
      <w:color w:val="663300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149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1149"/>
    <w:rPr>
      <w:rFonts w:ascii="Verdana" w:hAnsi="Verdana" w:cs="Arial"/>
      <w:b/>
      <w:bCs/>
      <w:color w:val="CC9900"/>
      <w:sz w:val="23"/>
      <w:szCs w:val="23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1149"/>
    <w:rPr>
      <w:rFonts w:ascii="Verdana" w:hAnsi="Verdana" w:cs="Arial"/>
      <w:b/>
      <w:bCs/>
      <w:color w:val="663300"/>
      <w:sz w:val="21"/>
      <w:szCs w:val="21"/>
      <w:lang w:eastAsia="pl-PL"/>
    </w:rPr>
  </w:style>
  <w:style w:type="paragraph" w:styleId="NormalWeb">
    <w:name w:val="Normal (Web)"/>
    <w:basedOn w:val="Normal"/>
    <w:uiPriority w:val="99"/>
    <w:rsid w:val="004F1149"/>
    <w:pPr>
      <w:spacing w:before="150" w:after="150"/>
      <w:ind w:left="75" w:right="75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99"/>
    <w:qFormat/>
    <w:rsid w:val="000B6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305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05E8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E305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05E8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30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5E8"/>
    <w:rPr>
      <w:rFonts w:ascii="Tahoma" w:hAnsi="Tahoma" w:cs="Tahoma"/>
      <w:sz w:val="16"/>
      <w:szCs w:val="16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B87B20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87B20"/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5</Pages>
  <Words>1275</Words>
  <Characters>7653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Ponadgimnazjalnych w Redzie</dc:title>
  <dc:subject/>
  <dc:creator>DOSIA</dc:creator>
  <cp:keywords/>
  <dc:description/>
  <cp:lastModifiedBy>Vice3</cp:lastModifiedBy>
  <cp:revision>6</cp:revision>
  <cp:lastPrinted>2012-10-22T12:37:00Z</cp:lastPrinted>
  <dcterms:created xsi:type="dcterms:W3CDTF">2012-10-21T17:24:00Z</dcterms:created>
  <dcterms:modified xsi:type="dcterms:W3CDTF">2013-03-12T13:16:00Z</dcterms:modified>
</cp:coreProperties>
</file>